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CC58" w14:textId="5DFB31B7" w:rsidR="00B74D31" w:rsidRPr="00F9348E" w:rsidRDefault="00B74D31" w:rsidP="00B74D31">
      <w:pPr>
        <w:widowControl w:val="0"/>
        <w:autoSpaceDE w:val="0"/>
        <w:autoSpaceDN w:val="0"/>
        <w:adjustRightInd w:val="0"/>
        <w:rPr>
          <w:rFonts w:cstheme="minorHAnsi"/>
          <w:b/>
          <w:sz w:val="24"/>
          <w:szCs w:val="24"/>
        </w:rPr>
      </w:pPr>
      <w:r w:rsidRPr="00F9348E">
        <w:rPr>
          <w:rFonts w:cstheme="minorHAnsi"/>
          <w:b/>
          <w:sz w:val="24"/>
          <w:szCs w:val="24"/>
        </w:rPr>
        <w:t>Bestyrelsens beretning</w:t>
      </w:r>
      <w:r w:rsidR="00F9348E">
        <w:rPr>
          <w:rFonts w:cstheme="minorHAnsi"/>
          <w:b/>
          <w:sz w:val="24"/>
          <w:szCs w:val="24"/>
        </w:rPr>
        <w:t xml:space="preserve"> 2022</w:t>
      </w:r>
      <w:r w:rsidRPr="00F9348E">
        <w:rPr>
          <w:rFonts w:cstheme="minorHAnsi"/>
          <w:b/>
          <w:sz w:val="24"/>
          <w:szCs w:val="24"/>
        </w:rPr>
        <w:t>:</w:t>
      </w:r>
    </w:p>
    <w:p w14:paraId="287B1254" w14:textId="0B37E03A"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 xml:space="preserve">Sidste år kom vi endelig ud af coronaens klør </w:t>
      </w:r>
      <w:r w:rsidRPr="00F9348E">
        <w:rPr>
          <w:rFonts w:cstheme="minorHAnsi"/>
          <w:bCs/>
          <w:sz w:val="24"/>
          <w:szCs w:val="24"/>
        </w:rPr>
        <w:t>og kunne give comeback til</w:t>
      </w:r>
      <w:r w:rsidRPr="00F9348E">
        <w:rPr>
          <w:rFonts w:cstheme="minorHAnsi"/>
          <w:bCs/>
          <w:sz w:val="24"/>
          <w:szCs w:val="24"/>
        </w:rPr>
        <w:t xml:space="preserve"> </w:t>
      </w:r>
      <w:r w:rsidRPr="00F9348E">
        <w:rPr>
          <w:rFonts w:cstheme="minorHAnsi"/>
          <w:bCs/>
          <w:sz w:val="24"/>
          <w:szCs w:val="24"/>
        </w:rPr>
        <w:t xml:space="preserve">afviklingen af vores </w:t>
      </w:r>
      <w:r w:rsidRPr="00F9348E">
        <w:rPr>
          <w:rFonts w:cstheme="minorHAnsi"/>
          <w:bCs/>
          <w:sz w:val="24"/>
          <w:szCs w:val="24"/>
        </w:rPr>
        <w:t>årsmøde</w:t>
      </w:r>
      <w:r w:rsidRPr="00F9348E">
        <w:rPr>
          <w:rFonts w:cstheme="minorHAnsi"/>
          <w:bCs/>
          <w:sz w:val="24"/>
          <w:szCs w:val="24"/>
        </w:rPr>
        <w:t xml:space="preserve">r. Sidste år i Odense og denne gang på Frederiksberg. </w:t>
      </w:r>
      <w:r w:rsidRPr="00F9348E">
        <w:rPr>
          <w:rFonts w:cstheme="minorHAnsi"/>
          <w:bCs/>
          <w:sz w:val="24"/>
          <w:szCs w:val="24"/>
        </w:rPr>
        <w:t xml:space="preserve"> </w:t>
      </w:r>
      <w:r w:rsidRPr="00F9348E">
        <w:rPr>
          <w:rFonts w:cstheme="minorHAnsi"/>
          <w:bCs/>
          <w:sz w:val="24"/>
          <w:szCs w:val="24"/>
        </w:rPr>
        <w:t xml:space="preserve">På sidste års </w:t>
      </w:r>
      <w:r w:rsidRPr="00F9348E">
        <w:rPr>
          <w:rFonts w:cstheme="minorHAnsi"/>
          <w:bCs/>
          <w:sz w:val="24"/>
          <w:szCs w:val="24"/>
        </w:rPr>
        <w:t>årsmøde blev der foretaget en decideret åreladning af bestyrelsen, da vi tog afsked med mange års erfaring med afgangen af Henning Elmelund, Lars Andersen og Hanne Bjerg og Sine Dam Møller</w:t>
      </w:r>
    </w:p>
    <w:p w14:paraId="4A5C83D4" w14:textId="0BC082E1"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Det har betydet en ny sammensat bestyrelse</w:t>
      </w:r>
      <w:r w:rsidRPr="00F9348E">
        <w:rPr>
          <w:rFonts w:cstheme="minorHAnsi"/>
          <w:bCs/>
          <w:sz w:val="24"/>
          <w:szCs w:val="24"/>
        </w:rPr>
        <w:t>, m</w:t>
      </w:r>
      <w:r w:rsidRPr="00F9348E">
        <w:rPr>
          <w:rFonts w:cstheme="minorHAnsi"/>
          <w:bCs/>
          <w:sz w:val="24"/>
          <w:szCs w:val="24"/>
        </w:rPr>
        <w:t>en nyt blod giver nyt liv… og jeg vil gerne herfra takke bestyrelsen for et godt stykke arbejde i det forgangne år. Vi har fået taget hånd om nogle praktiske udfordringer vi har haft og nogle af de udviklingstiltag der blev sat på stand by under coronaen er nu kommet på skinner.</w:t>
      </w:r>
    </w:p>
    <w:p w14:paraId="5A3A3BEC" w14:textId="77777777"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Af de praktiske ting har vi fået relanceret vores hjemmeside. Vi har haft en masse bøvl med diverse sikkerhedscertifikater, som gjorde at siden var svær at tilgå, men det er nu blevet løst samtidig med at vi har fået den strømlinet. Det vil ikke være en aktiv dynamisk hjemmeside, men en hjemmeside hvor der kan hentes oplysninger og ambitionen er også at vores regioner kommer til at benytte den i højere grad.</w:t>
      </w:r>
    </w:p>
    <w:p w14:paraId="0719B9C2" w14:textId="7652D67B"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I forbindelse med den grafiske relancering af hjemmesiden, så har vi også fået udarbejdet et logo for for Fritidssamrådet. Den vil være tydelig i vores materialer også på regionsniveau fremadrettet</w:t>
      </w:r>
      <w:r w:rsidRPr="00F9348E">
        <w:rPr>
          <w:rFonts w:cstheme="minorHAnsi"/>
          <w:bCs/>
          <w:sz w:val="24"/>
          <w:szCs w:val="24"/>
        </w:rPr>
        <w:t>.</w:t>
      </w:r>
    </w:p>
    <w:p w14:paraId="00F805F9" w14:textId="62FB35E0"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En velfungerende hjemmeside og et logo er naturligvis ikke det vigtigste arbejde for bestyrelsen. Det er at følge den faglige udvikling og diverse tiltag på det folkeoplysende område – ikke med politiske briller, men set ud fra et kommunalt medarbejderperspektiv…</w:t>
      </w:r>
    </w:p>
    <w:p w14:paraId="4609C14D" w14:textId="1CAAA323"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Der var frem mod coronaen en masse spændende ting sat i støbeskeen, men som af naturlige årsager blev indstillet. Flere af de tiltag er nu ved at komme på skinner igen. Kompetenceudvikling af medarbejdere indenfor folkeoplysning ligger bestyrelsen meget på sinde, da vi i mange kommuner er små enheder og derfor lever meget af sidemandsoplæring. Det kan være godt, men der er også behov for reel kompetenceudvikling. Derfor er vi rigtig glade for det samarbejde vi med KL</w:t>
      </w:r>
      <w:r w:rsidRPr="00F9348E">
        <w:rPr>
          <w:rFonts w:cstheme="minorHAnsi"/>
          <w:bCs/>
          <w:sz w:val="24"/>
          <w:szCs w:val="24"/>
        </w:rPr>
        <w:t>, hvor vi planlægger</w:t>
      </w:r>
      <w:r w:rsidRPr="00F9348E">
        <w:rPr>
          <w:rFonts w:cstheme="minorHAnsi"/>
          <w:bCs/>
          <w:sz w:val="24"/>
          <w:szCs w:val="24"/>
        </w:rPr>
        <w:t xml:space="preserve"> grundkurser, som </w:t>
      </w:r>
      <w:r w:rsidRPr="00F9348E">
        <w:rPr>
          <w:rFonts w:cstheme="minorHAnsi"/>
          <w:bCs/>
          <w:sz w:val="24"/>
          <w:szCs w:val="24"/>
          <w:u w:val="single"/>
        </w:rPr>
        <w:t>er</w:t>
      </w:r>
      <w:r w:rsidRPr="00F9348E">
        <w:rPr>
          <w:rFonts w:cstheme="minorHAnsi"/>
          <w:bCs/>
          <w:sz w:val="24"/>
          <w:szCs w:val="24"/>
        </w:rPr>
        <w:t xml:space="preserve"> </w:t>
      </w:r>
      <w:r w:rsidRPr="00F9348E">
        <w:rPr>
          <w:rFonts w:cstheme="minorHAnsi"/>
          <w:b/>
          <w:sz w:val="24"/>
          <w:szCs w:val="24"/>
        </w:rPr>
        <w:t>grund</w:t>
      </w:r>
      <w:r w:rsidRPr="00F9348E">
        <w:rPr>
          <w:rFonts w:cstheme="minorHAnsi"/>
          <w:bCs/>
          <w:sz w:val="24"/>
          <w:szCs w:val="24"/>
        </w:rPr>
        <w:t xml:space="preserve">kurser. Disse bliver afviklet til </w:t>
      </w:r>
      <w:r w:rsidRPr="00F9348E">
        <w:rPr>
          <w:rFonts w:cstheme="minorHAnsi"/>
          <w:bCs/>
          <w:sz w:val="24"/>
          <w:szCs w:val="24"/>
        </w:rPr>
        <w:t>november og er allerede overtegnet</w:t>
      </w:r>
      <w:r w:rsidRPr="00F9348E">
        <w:rPr>
          <w:rFonts w:cstheme="minorHAnsi"/>
          <w:bCs/>
          <w:sz w:val="24"/>
          <w:szCs w:val="24"/>
        </w:rPr>
        <w:t>. Dertil kommer også tematiserede kurser (</w:t>
      </w:r>
      <w:r w:rsidRPr="00F9348E">
        <w:rPr>
          <w:rFonts w:cstheme="minorHAnsi"/>
          <w:bCs/>
          <w:sz w:val="24"/>
          <w:szCs w:val="24"/>
        </w:rPr>
        <w:t xml:space="preserve">eks. i </w:t>
      </w:r>
      <w:r w:rsidRPr="00F9348E">
        <w:rPr>
          <w:rFonts w:cstheme="minorHAnsi"/>
          <w:bCs/>
          <w:sz w:val="24"/>
          <w:szCs w:val="24"/>
        </w:rPr>
        <w:t>kommunalfuldmagten) og evt. også pop-up kurser ved aktuelle temaer der kræver hurtig løsning. Birgitte og Louise fra bestyrelsen er udpeget til at sidde sammen med KL og VIFO omkring kursusindholdet.</w:t>
      </w:r>
    </w:p>
    <w:p w14:paraId="7F498861" w14:textId="77777777"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 xml:space="preserve">Et arbejde som der også blev barslet med før coronaen var udarbejdelsen af en ny ”Blå Bibel”. Altså den kommenterede udgave af folkeoplysningsloven. Selv om den gamle er god, så er en opdateret udgave også nødvendig. Coronaen satte arbejdet i stå, men også Kulturminster Joy Mogensens tanker om en ny folkeoplysningslov satte lidt vægt på bremsepedalen. En ny folkeoplysningslov virker dog ikke til at være på trapperne. </w:t>
      </w:r>
    </w:p>
    <w:p w14:paraId="4301DBA3" w14:textId="32D0C13C"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 xml:space="preserve">Den har ikke fyldt noget hos Ane Halsboe Jørgensen og nu er bliver det spændende hvilken fremtid vi kigger ind efter den 1. november. På sidste årsmøde havde vi en seance </w:t>
      </w:r>
      <w:r w:rsidRPr="00F9348E">
        <w:rPr>
          <w:rFonts w:cstheme="minorHAnsi"/>
          <w:bCs/>
          <w:sz w:val="24"/>
          <w:szCs w:val="24"/>
        </w:rPr>
        <w:t>hvor</w:t>
      </w:r>
      <w:r w:rsidRPr="00F9348E">
        <w:rPr>
          <w:rFonts w:cstheme="minorHAnsi"/>
          <w:bCs/>
          <w:sz w:val="24"/>
          <w:szCs w:val="24"/>
        </w:rPr>
        <w:t xml:space="preserve"> I aktivt bidrog til </w:t>
      </w:r>
      <w:r w:rsidRPr="00F9348E">
        <w:rPr>
          <w:rFonts w:cstheme="minorHAnsi"/>
          <w:bCs/>
          <w:sz w:val="24"/>
          <w:szCs w:val="24"/>
        </w:rPr>
        <w:lastRenderedPageBreak/>
        <w:t xml:space="preserve">hvad en ny lov skulle indeholde </w:t>
      </w:r>
      <w:r w:rsidRPr="00F9348E">
        <w:rPr>
          <w:rFonts w:cstheme="minorHAnsi"/>
          <w:bCs/>
          <w:sz w:val="24"/>
          <w:szCs w:val="24"/>
        </w:rPr>
        <w:t xml:space="preserve">via </w:t>
      </w:r>
      <w:r w:rsidRPr="00F9348E">
        <w:rPr>
          <w:rFonts w:cstheme="minorHAnsi"/>
          <w:bCs/>
          <w:sz w:val="24"/>
          <w:szCs w:val="24"/>
        </w:rPr>
        <w:t xml:space="preserve">mentimeter) Det gav mange interessante svar. Vi har i bestyrelsen samlet op på svarene og det er helt tydeligt, at særligt på aftenskoleområdet er der behov for en regelforenkling, den mellemkommunale refusion bør der kigges på og en tilbagerulning af de håbløse justeringer der blev foretaget i 2017 omkring offentliggørelse af regnskaber og lokaletildelinger. </w:t>
      </w:r>
    </w:p>
    <w:p w14:paraId="3953D35B" w14:textId="6807F265"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Så det bliver spændende at følge h</w:t>
      </w:r>
      <w:r w:rsidR="00DB02D8" w:rsidRPr="00F9348E">
        <w:rPr>
          <w:rFonts w:cstheme="minorHAnsi"/>
          <w:bCs/>
          <w:sz w:val="24"/>
          <w:szCs w:val="24"/>
        </w:rPr>
        <w:t xml:space="preserve">vad </w:t>
      </w:r>
      <w:r w:rsidRPr="00F9348E">
        <w:rPr>
          <w:rFonts w:cstheme="minorHAnsi"/>
          <w:bCs/>
          <w:sz w:val="24"/>
          <w:szCs w:val="24"/>
        </w:rPr>
        <w:t xml:space="preserve">fremtiden bringer. Vi tror ikke en ny ”Blå Bibel” lige er på trapperne, men indtil da vil vi da godt reklamere for den bog vores tidligere formand Ole Munch har begået </w:t>
      </w:r>
      <w:r w:rsidR="00DB02D8" w:rsidRPr="00F9348E">
        <w:rPr>
          <w:rFonts w:cstheme="minorHAnsi"/>
          <w:bCs/>
          <w:sz w:val="24"/>
          <w:szCs w:val="24"/>
        </w:rPr>
        <w:t>”Håndbog i Folkeoplysningsloven”</w:t>
      </w:r>
      <w:r w:rsidRPr="00F9348E">
        <w:rPr>
          <w:rFonts w:cstheme="minorHAnsi"/>
          <w:bCs/>
          <w:sz w:val="24"/>
          <w:szCs w:val="24"/>
        </w:rPr>
        <w:t>. Vi har ikke aktier i den – faktisk vidste vi ikke han skrev den – men den er god at bruge som opslagsværk og giver en god forståelse og baggrundsviden for de emner i folkeoplysningsloven som vi tumler med i det daglige.</w:t>
      </w:r>
    </w:p>
    <w:p w14:paraId="5FE02D69" w14:textId="77777777"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Det organ der hedder ”Samarbejdsudvalget for folkeoplysning” er også kommet i gang igen. Det er en samling af alle relevante aktører på folkeoplysningsområdet hvor man mødes et par gange om året og drøfter relevante emner. Her har der for nyligt været et ”genstarts-møde” hvor man blev enige om at holde fast i netværket, hvilket vi også kun hilser velkommen.</w:t>
      </w:r>
    </w:p>
    <w:p w14:paraId="363B0FCE" w14:textId="74979319" w:rsidR="00B74D31" w:rsidRPr="00F9348E" w:rsidRDefault="00B74D31" w:rsidP="00B74D31">
      <w:pPr>
        <w:rPr>
          <w:sz w:val="24"/>
          <w:szCs w:val="24"/>
        </w:rPr>
      </w:pPr>
      <w:r w:rsidRPr="00F9348E">
        <w:rPr>
          <w:sz w:val="24"/>
          <w:szCs w:val="24"/>
        </w:rPr>
        <w:t>Fritidssamrådets økonomi</w:t>
      </w:r>
      <w:r w:rsidR="00DB02D8" w:rsidRPr="00F9348E">
        <w:rPr>
          <w:sz w:val="24"/>
          <w:szCs w:val="24"/>
        </w:rPr>
        <w:t xml:space="preserve"> er</w:t>
      </w:r>
      <w:r w:rsidRPr="00F9348E">
        <w:rPr>
          <w:sz w:val="24"/>
          <w:szCs w:val="24"/>
        </w:rPr>
        <w:t xml:space="preserve"> heldigvis god, men vi har også gennem flere år i bestyrelsen synes, at vores egenkapital var for høj. Vi skal ikke være en formuende forening. Det gør vi noget ved.... Vi har brugt penge på ny hjemmeside, men en konference i København er også dyr og det er vigtigt for os at holde deltagergebyret lavt… Men det er vigtigt for os at sige, at vi i år slår et hul i kassen og dermed bringer egenkapitalen ned på et fornuftigt niveau.</w:t>
      </w:r>
    </w:p>
    <w:p w14:paraId="12DA1294" w14:textId="77777777" w:rsidR="00B74D31" w:rsidRPr="00F9348E" w:rsidRDefault="00B74D31" w:rsidP="00B74D31">
      <w:pPr>
        <w:widowControl w:val="0"/>
        <w:autoSpaceDE w:val="0"/>
        <w:autoSpaceDN w:val="0"/>
        <w:adjustRightInd w:val="0"/>
        <w:rPr>
          <w:rFonts w:cstheme="minorHAnsi"/>
          <w:bCs/>
          <w:sz w:val="24"/>
          <w:szCs w:val="24"/>
        </w:rPr>
      </w:pPr>
      <w:r w:rsidRPr="00F9348E">
        <w:rPr>
          <w:rFonts w:cstheme="minorHAnsi"/>
          <w:bCs/>
          <w:sz w:val="24"/>
          <w:szCs w:val="24"/>
        </w:rPr>
        <w:t>Dette var hvad bestyrelsen havde valgt at bringe og overlader hermed bestyrelsens beretning til repræsentantskabets eventuelle spørgsmål og kommentarer</w:t>
      </w:r>
    </w:p>
    <w:p w14:paraId="530768D8" w14:textId="77777777" w:rsidR="00B74D31" w:rsidRPr="00F9348E" w:rsidRDefault="00B74D31" w:rsidP="00B74D31">
      <w:pPr>
        <w:rPr>
          <w:sz w:val="24"/>
          <w:szCs w:val="24"/>
        </w:rPr>
      </w:pPr>
    </w:p>
    <w:p w14:paraId="63DE02F1" w14:textId="77777777" w:rsidR="009565B8" w:rsidRPr="00F9348E" w:rsidRDefault="009565B8">
      <w:pPr>
        <w:rPr>
          <w:sz w:val="18"/>
          <w:szCs w:val="18"/>
        </w:rPr>
      </w:pPr>
    </w:p>
    <w:sectPr w:rsidR="009565B8" w:rsidRPr="00F934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B8"/>
    <w:rsid w:val="009565B8"/>
    <w:rsid w:val="00B74D31"/>
    <w:rsid w:val="00DB02D8"/>
    <w:rsid w:val="00F934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D286"/>
  <w15:chartTrackingRefBased/>
  <w15:docId w15:val="{EE7F9573-F737-4533-9278-47B07C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D31"/>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686</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Ørgaard</dc:creator>
  <cp:keywords/>
  <dc:description/>
  <cp:lastModifiedBy>Søren Ørgaard</cp:lastModifiedBy>
  <cp:revision>3</cp:revision>
  <dcterms:created xsi:type="dcterms:W3CDTF">2022-10-30T18:29:00Z</dcterms:created>
  <dcterms:modified xsi:type="dcterms:W3CDTF">2022-10-30T18:43:00Z</dcterms:modified>
</cp:coreProperties>
</file>